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52" w:rsidRPr="005B1931" w:rsidRDefault="00D32252" w:rsidP="00D32252">
      <w:pPr>
        <w:jc w:val="center"/>
        <w:rPr>
          <w:b/>
        </w:rPr>
      </w:pPr>
      <w:r w:rsidRPr="005B1931">
        <w:rPr>
          <w:b/>
        </w:rPr>
        <w:t>ТЕХНИЧЕСКО</w:t>
      </w:r>
      <w:r>
        <w:rPr>
          <w:b/>
        </w:rPr>
        <w:t>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D32252" w:rsidRPr="00B361D4" w:rsidRDefault="00D32252" w:rsidP="00D32252">
      <w:pPr>
        <w:pStyle w:val="2"/>
        <w:ind w:left="0"/>
      </w:pPr>
      <w:r w:rsidRPr="00012FD5">
        <w:t xml:space="preserve">на открытый </w:t>
      </w:r>
      <w:r>
        <w:t>запрос предложений по</w:t>
      </w:r>
      <w:r w:rsidRPr="00012FD5">
        <w:t xml:space="preserve"> выбору исполнителя </w:t>
      </w:r>
      <w:r>
        <w:t xml:space="preserve">по «Реконструкции ТФУ блока №3» </w:t>
      </w:r>
      <w:r w:rsidRPr="00012FD5">
        <w:t xml:space="preserve">на </w:t>
      </w:r>
      <w:r w:rsidRPr="00B361D4"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 w:rsidRPr="00B361D4">
          <w:t>1”</w:t>
        </w:r>
      </w:smartTag>
    </w:p>
    <w:p w:rsidR="00D32252" w:rsidRPr="005B1931" w:rsidRDefault="00D32252" w:rsidP="00D32252">
      <w:pPr>
        <w:jc w:val="center"/>
      </w:pPr>
      <w:r w:rsidRPr="001E0454">
        <w:rPr>
          <w:b/>
        </w:rPr>
        <w:t xml:space="preserve"> (номер закупки</w:t>
      </w:r>
      <w:r>
        <w:rPr>
          <w:b/>
        </w:rPr>
        <w:t xml:space="preserve"> по ГКПЗ – </w:t>
      </w:r>
      <w:r w:rsidR="00DC0133" w:rsidRPr="00DC0133">
        <w:rPr>
          <w:b/>
        </w:rPr>
        <w:t>1122/2.4-3915</w:t>
      </w:r>
      <w:r w:rsidRPr="001E0454">
        <w:rPr>
          <w:b/>
        </w:rPr>
        <w:t>)</w:t>
      </w:r>
      <w:r>
        <w:rPr>
          <w:b/>
        </w:rPr>
        <w:t xml:space="preserve"> ИП 10-0438</w:t>
      </w:r>
    </w:p>
    <w:p w:rsidR="00D32252" w:rsidRDefault="00D32252" w:rsidP="00D32252">
      <w:pPr>
        <w:rPr>
          <w:b/>
        </w:rPr>
      </w:pPr>
    </w:p>
    <w:p w:rsidR="00D32252" w:rsidRDefault="00D32252" w:rsidP="00D32252">
      <w:pPr>
        <w:numPr>
          <w:ilvl w:val="0"/>
          <w:numId w:val="1"/>
        </w:numPr>
        <w:rPr>
          <w:b/>
        </w:rPr>
      </w:pPr>
      <w:r w:rsidRPr="0023245B">
        <w:rPr>
          <w:b/>
        </w:rPr>
        <w:t>Общие требования.</w:t>
      </w:r>
    </w:p>
    <w:p w:rsidR="00D32252" w:rsidRPr="00F72512" w:rsidRDefault="00D32252" w:rsidP="00D32252">
      <w:pPr>
        <w:ind w:left="540"/>
        <w:rPr>
          <w:b/>
        </w:rPr>
      </w:pPr>
    </w:p>
    <w:p w:rsidR="00D32252" w:rsidRPr="0023245B" w:rsidRDefault="00D32252" w:rsidP="00D32252">
      <w:pPr>
        <w:jc w:val="both"/>
        <w:rPr>
          <w:b/>
        </w:rPr>
      </w:pPr>
      <w:r w:rsidRPr="0023245B">
        <w:rPr>
          <w:b/>
        </w:rPr>
        <w:t>Требования к месту выполнения работ:</w:t>
      </w:r>
    </w:p>
    <w:p w:rsidR="00D32252" w:rsidRPr="0023245B" w:rsidRDefault="00D32252" w:rsidP="00D32252">
      <w:pPr>
        <w:jc w:val="both"/>
      </w:pPr>
      <w:r w:rsidRPr="0023245B">
        <w:t>Южная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 w:rsidRPr="0023245B">
          <w:t>1”</w:t>
        </w:r>
      </w:smartTag>
      <w:r w:rsidRPr="0023245B">
        <w:t>.</w:t>
      </w:r>
    </w:p>
    <w:p w:rsidR="00D32252" w:rsidRPr="0023245B" w:rsidRDefault="00D32252" w:rsidP="00D32252">
      <w:pPr>
        <w:jc w:val="both"/>
      </w:pPr>
    </w:p>
    <w:p w:rsidR="00D32252" w:rsidRDefault="00D32252" w:rsidP="00D32252">
      <w:pPr>
        <w:jc w:val="both"/>
        <w:rPr>
          <w:b/>
        </w:rPr>
      </w:pPr>
      <w:r w:rsidRPr="0023245B">
        <w:rPr>
          <w:b/>
        </w:rPr>
        <w:t>Требования к срокам выполнения работ:</w:t>
      </w:r>
    </w:p>
    <w:p w:rsidR="00D32252" w:rsidRPr="00F72512" w:rsidRDefault="00D32252" w:rsidP="00D32252">
      <w:bookmarkStart w:id="0" w:name="_GoBack"/>
      <w:bookmarkEnd w:id="0"/>
      <w:r w:rsidRPr="0023245B">
        <w:t>Начало</w:t>
      </w:r>
      <w:r w:rsidRPr="00F72512">
        <w:t xml:space="preserve">:             01 октября  </w:t>
      </w:r>
      <w:smartTag w:uri="urn:schemas-microsoft-com:office:smarttags" w:element="metricconverter">
        <w:smartTagPr>
          <w:attr w:name="ProductID" w:val="2010 г"/>
        </w:smartTagPr>
        <w:r w:rsidRPr="00F72512">
          <w:t>2010 г</w:t>
        </w:r>
      </w:smartTag>
      <w:r w:rsidRPr="00F72512">
        <w:t>.</w:t>
      </w:r>
    </w:p>
    <w:p w:rsidR="00D32252" w:rsidRPr="00F72512" w:rsidRDefault="00D32252" w:rsidP="00D32252">
      <w:r w:rsidRPr="00F72512">
        <w:t xml:space="preserve">Окончание:      31 декабря </w:t>
      </w:r>
      <w:smartTag w:uri="urn:schemas-microsoft-com:office:smarttags" w:element="metricconverter">
        <w:smartTagPr>
          <w:attr w:name="ProductID" w:val="2010 г"/>
        </w:smartTagPr>
        <w:r w:rsidRPr="00F72512">
          <w:t>2010 г</w:t>
        </w:r>
      </w:smartTag>
      <w:r w:rsidRPr="00F72512">
        <w:t>.</w:t>
      </w:r>
    </w:p>
    <w:p w:rsidR="00D32252" w:rsidRPr="00392052" w:rsidRDefault="00D32252" w:rsidP="00D32252">
      <w:pPr>
        <w:jc w:val="both"/>
      </w:pPr>
    </w:p>
    <w:p w:rsidR="00D32252" w:rsidRPr="00293538" w:rsidRDefault="00D32252" w:rsidP="00D32252">
      <w:pPr>
        <w:jc w:val="both"/>
      </w:pPr>
      <w:r w:rsidRPr="0023245B">
        <w:t>Ценовая характеристика стоимости работ должна определяться в соответствии с требованиями системы ценообразования, принятой в ОАО «ТГК-1»</w:t>
      </w:r>
    </w:p>
    <w:p w:rsidR="00D32252" w:rsidRPr="00293538" w:rsidRDefault="00D32252" w:rsidP="00D32252">
      <w:pPr>
        <w:jc w:val="both"/>
      </w:pPr>
    </w:p>
    <w:p w:rsidR="00D32252" w:rsidRDefault="00D32252" w:rsidP="00D32252">
      <w:pPr>
        <w:numPr>
          <w:ilvl w:val="0"/>
          <w:numId w:val="1"/>
        </w:numPr>
        <w:rPr>
          <w:b/>
        </w:rPr>
      </w:pPr>
      <w:r w:rsidRPr="00486D9B">
        <w:rPr>
          <w:b/>
        </w:rPr>
        <w:t>Требования к выполнению работ.</w:t>
      </w:r>
    </w:p>
    <w:p w:rsidR="00D32252" w:rsidRPr="00486D9B" w:rsidRDefault="00D32252" w:rsidP="00D32252">
      <w:pPr>
        <w:ind w:left="360"/>
        <w:rPr>
          <w:b/>
        </w:rPr>
      </w:pPr>
    </w:p>
    <w:p w:rsidR="00D32252" w:rsidRPr="005B1931" w:rsidRDefault="00D32252" w:rsidP="00D32252">
      <w:pPr>
        <w:jc w:val="center"/>
        <w:rPr>
          <w:b/>
        </w:rPr>
      </w:pPr>
      <w:r w:rsidRPr="005B1931">
        <w:rPr>
          <w:b/>
        </w:rPr>
        <w:t>УКРУПНЕННАЯ ВЕДОМОСТЬ</w:t>
      </w:r>
    </w:p>
    <w:p w:rsidR="00D32252" w:rsidRPr="005B1931" w:rsidRDefault="00D32252" w:rsidP="00D32252">
      <w:pPr>
        <w:pStyle w:val="2"/>
        <w:ind w:left="0"/>
      </w:pPr>
      <w:r>
        <w:t>объёмов работ по реконструкции</w:t>
      </w:r>
      <w:r w:rsidRPr="00012FD5">
        <w:t xml:space="preserve"> </w:t>
      </w:r>
      <w:r>
        <w:t xml:space="preserve">теплофикационной установки энергоблока ст.№3 </w:t>
      </w:r>
      <w:r w:rsidRPr="00012FD5">
        <w:t xml:space="preserve">на </w:t>
      </w:r>
      <w:r w:rsidRPr="00AC554A">
        <w:t>Южной ТЭЦ</w:t>
      </w:r>
      <w:r>
        <w:t xml:space="preserve"> (ТЭЦ-22)</w:t>
      </w:r>
    </w:p>
    <w:tbl>
      <w:tblPr>
        <w:tblW w:w="8828" w:type="dxa"/>
        <w:jc w:val="center"/>
        <w:tblInd w:w="-12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9"/>
        <w:gridCol w:w="5652"/>
        <w:gridCol w:w="850"/>
        <w:gridCol w:w="1597"/>
      </w:tblGrid>
      <w:tr w:rsidR="00D32252" w:rsidRPr="005B1931" w:rsidTr="007E076D">
        <w:trPr>
          <w:trHeight w:val="45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Pr="005B1931" w:rsidRDefault="00D32252" w:rsidP="007E076D">
            <w:pPr>
              <w:jc w:val="center"/>
            </w:pPr>
            <w:r w:rsidRPr="005B1931">
              <w:t xml:space="preserve">№ </w:t>
            </w:r>
            <w:proofErr w:type="gramStart"/>
            <w:r w:rsidRPr="005B1931">
              <w:t>п</w:t>
            </w:r>
            <w:proofErr w:type="gramEnd"/>
            <w:r w:rsidRPr="005B1931">
              <w:t>/п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Pr="005B1931" w:rsidRDefault="00D32252" w:rsidP="007E076D">
            <w:pPr>
              <w:jc w:val="center"/>
            </w:pPr>
            <w:r w:rsidRPr="005B1931"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Pr="005B1931" w:rsidRDefault="00D32252" w:rsidP="007E076D">
            <w:pPr>
              <w:jc w:val="center"/>
            </w:pPr>
            <w:r w:rsidRPr="005B1931">
              <w:t>Ед. изм.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Pr="005B1931" w:rsidRDefault="00D32252" w:rsidP="007E076D">
            <w:pPr>
              <w:jc w:val="center"/>
            </w:pPr>
            <w:r w:rsidRPr="005B1931">
              <w:t>Объем</w:t>
            </w:r>
          </w:p>
        </w:tc>
      </w:tr>
      <w:tr w:rsidR="00D32252" w:rsidRPr="005B1931" w:rsidTr="007E076D">
        <w:trPr>
          <w:trHeight w:val="45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r>
              <w:t>1.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Default="00D32252" w:rsidP="007E076D">
            <w:r>
              <w:t xml:space="preserve">Разработка проекта трубопровода </w:t>
            </w:r>
            <w:proofErr w:type="spellStart"/>
            <w:r>
              <w:t>Ду</w:t>
            </w:r>
            <w:proofErr w:type="spellEnd"/>
            <w:r>
              <w:t xml:space="preserve"> 150 от напорного коллектора насосов дренажного бака энергоблока ст.№3 до ДСА КНД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Default="00D32252" w:rsidP="007E076D">
            <w:pPr>
              <w:jc w:val="center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Default="00D32252" w:rsidP="007E076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</w:tr>
      <w:tr w:rsidR="00D32252" w:rsidRPr="005B1931" w:rsidTr="007E076D">
        <w:trPr>
          <w:trHeight w:val="45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r>
              <w:t>2.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Default="00D32252" w:rsidP="007E076D">
            <w:r>
              <w:t>Разработка проекта тепловой изоляции трубопровода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Default="00D32252" w:rsidP="007E076D">
            <w:pPr>
              <w:jc w:val="center"/>
            </w:pPr>
            <w:r>
              <w:t>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252" w:rsidRDefault="00D32252" w:rsidP="007E076D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</w:tr>
      <w:tr w:rsidR="00D32252" w:rsidRPr="005B1931" w:rsidTr="007E076D">
        <w:trPr>
          <w:trHeight w:val="45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r w:rsidRPr="002A70F6">
              <w:t>3</w:t>
            </w:r>
            <w:r w:rsidRPr="002A70F6">
              <w:rPr>
                <w:b/>
              </w:rPr>
              <w:t>.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both"/>
            </w:pPr>
            <w:r>
              <w:t>Изготовление и монтаж трубопровода.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Pr="005B1931" w:rsidRDefault="00D32252" w:rsidP="007E076D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Pr="005B1931" w:rsidRDefault="00D32252" w:rsidP="007E076D">
            <w:pPr>
              <w:jc w:val="center"/>
            </w:pPr>
            <w:r>
              <w:t>В соответствии с проектом</w:t>
            </w:r>
          </w:p>
        </w:tc>
      </w:tr>
      <w:tr w:rsidR="00D32252" w:rsidRPr="005B1931" w:rsidTr="007E076D">
        <w:trPr>
          <w:trHeight w:val="45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52" w:rsidRPr="002A70F6" w:rsidRDefault="00D32252" w:rsidP="007E076D">
            <w:pPr>
              <w:jc w:val="center"/>
            </w:pPr>
            <w:r>
              <w:t>4.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both"/>
            </w:pPr>
            <w:r>
              <w:t>Монтаж тепловой изоляции трубопровода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r>
              <w:t>В соответствии с проектом</w:t>
            </w:r>
          </w:p>
        </w:tc>
      </w:tr>
      <w:tr w:rsidR="00D32252" w:rsidRPr="005B1931" w:rsidTr="007E076D">
        <w:trPr>
          <w:trHeight w:val="45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r>
              <w:t>5.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Pr="00455D32" w:rsidRDefault="00D32252" w:rsidP="007E076D">
            <w:pPr>
              <w:jc w:val="both"/>
            </w:pPr>
            <w:r>
              <w:t>Монтаж отключающей арматуры (Ду-150, Ду-20, Ру-10)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r>
              <w:t>шт.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Pr="002F68C2" w:rsidRDefault="00D32252" w:rsidP="007E076D">
            <w:pPr>
              <w:jc w:val="center"/>
            </w:pPr>
            <w:r>
              <w:t>В соответствии с проектом</w:t>
            </w:r>
          </w:p>
        </w:tc>
      </w:tr>
      <w:tr w:rsidR="00D32252" w:rsidRPr="002A70F6" w:rsidTr="007E076D">
        <w:trPr>
          <w:trHeight w:val="450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52" w:rsidRDefault="00D32252" w:rsidP="007E076D">
            <w:pPr>
              <w:jc w:val="center"/>
            </w:pPr>
            <w:r>
              <w:t>6.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Pr="002A70F6" w:rsidRDefault="00D32252" w:rsidP="007E076D">
            <w:pPr>
              <w:jc w:val="both"/>
            </w:pPr>
            <w:r>
              <w:t>Монтаж трубопровода отсоса ПВС из ПСВ-500 эн.бл.ст.№3 с установкой отключающей арматуры (</w:t>
            </w:r>
            <w:proofErr w:type="spellStart"/>
            <w:r>
              <w:t>Ду</w:t>
            </w:r>
            <w:proofErr w:type="spellEnd"/>
            <w:r>
              <w:t xml:space="preserve"> 50)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Pr="002A70F6" w:rsidRDefault="00D32252" w:rsidP="007E076D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252" w:rsidRPr="002A70F6" w:rsidRDefault="00D32252" w:rsidP="007E076D">
            <w:pPr>
              <w:jc w:val="center"/>
            </w:pPr>
            <w:r>
              <w:t>50</w:t>
            </w:r>
          </w:p>
        </w:tc>
      </w:tr>
    </w:tbl>
    <w:p w:rsidR="00D32252" w:rsidRDefault="00D32252" w:rsidP="00DC0133">
      <w:pPr>
        <w:jc w:val="both"/>
        <w:rPr>
          <w:b/>
        </w:rPr>
      </w:pPr>
    </w:p>
    <w:p w:rsidR="00D32252" w:rsidRDefault="00D32252" w:rsidP="00D32252">
      <w:pPr>
        <w:jc w:val="center"/>
        <w:rPr>
          <w:b/>
        </w:rPr>
      </w:pPr>
      <w:r>
        <w:rPr>
          <w:b/>
        </w:rPr>
        <w:t>МАТЕРИАЛЫ</w:t>
      </w:r>
    </w:p>
    <w:p w:rsidR="00D32252" w:rsidRDefault="00D32252" w:rsidP="00D32252">
      <w:pPr>
        <w:ind w:firstLine="708"/>
      </w:pPr>
      <w:r>
        <w:t>Количество материалов для изготовления трубопроводов, изоляция и арматура определяется проектом.</w:t>
      </w:r>
    </w:p>
    <w:p w:rsidR="00D32252" w:rsidRPr="00F72512" w:rsidRDefault="00D32252" w:rsidP="00D32252">
      <w:pPr>
        <w:ind w:firstLine="708"/>
      </w:pPr>
    </w:p>
    <w:p w:rsidR="00D32252" w:rsidRDefault="00D32252" w:rsidP="00D32252">
      <w:pPr>
        <w:rPr>
          <w:b/>
        </w:rPr>
      </w:pPr>
      <w:r w:rsidRPr="005B1931">
        <w:rPr>
          <w:b/>
        </w:rPr>
        <w:t>Особые условия.</w:t>
      </w:r>
    </w:p>
    <w:p w:rsidR="00D32252" w:rsidRDefault="00D32252" w:rsidP="00D32252">
      <w:pPr>
        <w:rPr>
          <w:b/>
        </w:rPr>
      </w:pPr>
    </w:p>
    <w:p w:rsidR="00D32252" w:rsidRPr="00C53D41" w:rsidRDefault="00D32252" w:rsidP="00D32252">
      <w:pPr>
        <w:jc w:val="both"/>
      </w:pPr>
      <w:r>
        <w:t xml:space="preserve">   </w:t>
      </w:r>
      <w:r w:rsidRPr="0023245B">
        <w:t>1.При выполнении работ персонал подрядной организации должен руководствоваться и выполнять требования:</w:t>
      </w:r>
    </w:p>
    <w:p w:rsidR="00D32252" w:rsidRDefault="00D32252" w:rsidP="00D32252">
      <w:pPr>
        <w:jc w:val="both"/>
      </w:pPr>
      <w:r>
        <w:t>1.1. СО 34.04.181-2003 Правила организации технического обслуживания и ремонта оборудования, зданий и сооружений эл. станций и сетей.</w:t>
      </w:r>
    </w:p>
    <w:p w:rsidR="00D32252" w:rsidRDefault="00D32252" w:rsidP="00D32252">
      <w:pPr>
        <w:jc w:val="both"/>
      </w:pPr>
      <w:r>
        <w:lastRenderedPageBreak/>
        <w:t>1.2. СО 34.03.301-00 (РД 153-34.0-.3.301-00) Правила пожарной безопасности для энергетических предприятий.</w:t>
      </w:r>
    </w:p>
    <w:p w:rsidR="00D32252" w:rsidRDefault="00D32252" w:rsidP="00D32252">
      <w:pPr>
        <w:jc w:val="both"/>
      </w:pPr>
      <w:r>
        <w:t>1.3.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32252" w:rsidRPr="00F72F56" w:rsidRDefault="00D32252" w:rsidP="00D32252">
      <w:pPr>
        <w:jc w:val="both"/>
      </w:pPr>
      <w:r>
        <w:t>1.4.   СО  153-34.03.150-2003 (РД 153-34.0-03.150-00) Межотраслевые правила по охране труда (правила безопасности) при эксплуатации электроустановок.</w:t>
      </w:r>
    </w:p>
    <w:p w:rsidR="00D32252" w:rsidRPr="000252A4" w:rsidRDefault="00D32252" w:rsidP="00D32252">
      <w:pPr>
        <w:jc w:val="both"/>
      </w:pPr>
      <w:r>
        <w:t>1.5. Стандарт организации ОАО РАО «ЕЭС России»  СТО 17330282.27.100.003-2008 Здания и сооружения ТЭС. Организация эксплуатации и технического обслуживания. Нормы и требования (Утв. Приказом РАО «ЕЭС России» №100 от 06.03.2008г).</w:t>
      </w:r>
    </w:p>
    <w:p w:rsidR="00D32252" w:rsidRDefault="00D32252" w:rsidP="00D32252">
      <w:pPr>
        <w:jc w:val="both"/>
      </w:pPr>
      <w:r>
        <w:t>1.6.  РД 153-34.0-20.518-2003 Типовая инструкция по защите трубопроводов тепловых сетей от наружной коррозии.</w:t>
      </w:r>
    </w:p>
    <w:p w:rsidR="00D32252" w:rsidRPr="0023245B" w:rsidRDefault="00D32252" w:rsidP="00D32252">
      <w:pPr>
        <w:jc w:val="both"/>
      </w:pPr>
      <w:r>
        <w:t xml:space="preserve">      2</w:t>
      </w:r>
      <w:r w:rsidRPr="0023245B">
        <w:t>. Подрядчик должен обеспечить наличие обученного и аттестованного персонала с опытом работы имеющего права:</w:t>
      </w:r>
    </w:p>
    <w:p w:rsidR="00D32252" w:rsidRPr="0023245B" w:rsidRDefault="00D32252" w:rsidP="00D32252">
      <w:pPr>
        <w:jc w:val="both"/>
      </w:pPr>
      <w:r w:rsidRPr="0023245B">
        <w:t>- выдачи нарядов, распоряжений;</w:t>
      </w:r>
    </w:p>
    <w:p w:rsidR="00D32252" w:rsidRPr="0023245B" w:rsidRDefault="00D32252" w:rsidP="00D32252">
      <w:pPr>
        <w:jc w:val="both"/>
      </w:pPr>
      <w:r w:rsidRPr="0023245B">
        <w:t>- быть руководителем работ, производителем работ наряду.</w:t>
      </w:r>
    </w:p>
    <w:p w:rsidR="00D32252" w:rsidRPr="0023245B" w:rsidRDefault="00D32252" w:rsidP="00D32252">
      <w:pPr>
        <w:jc w:val="both"/>
      </w:pPr>
      <w:r>
        <w:t xml:space="preserve">      3</w:t>
      </w:r>
      <w:r w:rsidRPr="0023245B">
        <w:t xml:space="preserve">. Подрядчик обязан: </w:t>
      </w:r>
    </w:p>
    <w:p w:rsidR="00D32252" w:rsidRPr="0023245B" w:rsidRDefault="00D32252" w:rsidP="00D32252">
      <w:pPr>
        <w:jc w:val="both"/>
      </w:pPr>
      <w:r w:rsidRPr="0023245B">
        <w:t xml:space="preserve">- </w:t>
      </w:r>
      <w:proofErr w:type="gramStart"/>
      <w:r w:rsidRPr="0023245B">
        <w:t>доскональное</w:t>
      </w:r>
      <w:proofErr w:type="gramEnd"/>
      <w:r w:rsidRPr="0023245B">
        <w:t xml:space="preserve"> знать особенности монтируемого оборудования,</w:t>
      </w:r>
    </w:p>
    <w:p w:rsidR="00D32252" w:rsidRPr="0023245B" w:rsidRDefault="00D32252" w:rsidP="00D32252">
      <w:pPr>
        <w:jc w:val="both"/>
      </w:pPr>
      <w:r w:rsidRPr="0023245B">
        <w:t>- обеспечить необходимым количеством персонала, имеющего  право выполнения специальных работ,</w:t>
      </w:r>
    </w:p>
    <w:p w:rsidR="00D32252" w:rsidRPr="0023245B" w:rsidRDefault="00D32252" w:rsidP="00D32252">
      <w:pPr>
        <w:jc w:val="both"/>
      </w:pPr>
      <w:r w:rsidRPr="0023245B">
        <w:t xml:space="preserve">- обеспечить оформление и ведение  исполнительной  документации, составление ППР, </w:t>
      </w:r>
    </w:p>
    <w:p w:rsidR="00D32252" w:rsidRPr="0023245B" w:rsidRDefault="00D32252" w:rsidP="00D32252">
      <w:pPr>
        <w:jc w:val="both"/>
      </w:pPr>
      <w:r w:rsidRPr="0023245B">
        <w:t xml:space="preserve">- обеспечить выполнение работ в соответствии с согласованным графиком работ. </w:t>
      </w:r>
    </w:p>
    <w:p w:rsidR="00D32252" w:rsidRDefault="00D32252" w:rsidP="00D32252">
      <w:pPr>
        <w:jc w:val="both"/>
      </w:pPr>
      <w:r>
        <w:t xml:space="preserve">- руководствоваться принятыми на ТЭЦ обозначениями арматуры и маркировкой элементов </w:t>
      </w:r>
      <w:proofErr w:type="spellStart"/>
      <w:r>
        <w:t>электросхем</w:t>
      </w:r>
      <w:proofErr w:type="spellEnd"/>
      <w:r>
        <w:t>.</w:t>
      </w:r>
    </w:p>
    <w:p w:rsidR="00D32252" w:rsidRDefault="00D32252" w:rsidP="00D32252">
      <w:pPr>
        <w:rPr>
          <w:b/>
        </w:rPr>
      </w:pPr>
    </w:p>
    <w:p w:rsidR="00D32252" w:rsidRDefault="00D32252" w:rsidP="00D32252">
      <w:pPr>
        <w:pStyle w:val="3"/>
        <w:spacing w:after="0"/>
        <w:ind w:left="5"/>
        <w:jc w:val="both"/>
        <w:rPr>
          <w:b/>
          <w:bCs/>
          <w:sz w:val="24"/>
          <w:szCs w:val="20"/>
        </w:rPr>
      </w:pPr>
      <w:r w:rsidRPr="00EF6900">
        <w:rPr>
          <w:b/>
          <w:bCs/>
          <w:sz w:val="24"/>
          <w:szCs w:val="20"/>
        </w:rPr>
        <w:t>Техническое задание составил</w:t>
      </w:r>
      <w:r>
        <w:rPr>
          <w:b/>
          <w:bCs/>
          <w:sz w:val="24"/>
          <w:szCs w:val="20"/>
        </w:rPr>
        <w:t xml:space="preserve"> </w:t>
      </w:r>
    </w:p>
    <w:p w:rsidR="00D32252" w:rsidRPr="00A223DE" w:rsidRDefault="00D32252" w:rsidP="00D32252">
      <w:pPr>
        <w:rPr>
          <w:color w:val="FF0000"/>
        </w:rPr>
      </w:pPr>
      <w:r w:rsidRPr="00A223DE">
        <w:rPr>
          <w:b/>
          <w:bCs/>
          <w:szCs w:val="20"/>
        </w:rPr>
        <w:t>Зам. нач</w:t>
      </w:r>
      <w:r>
        <w:rPr>
          <w:b/>
          <w:bCs/>
          <w:szCs w:val="20"/>
        </w:rPr>
        <w:t>альника</w:t>
      </w:r>
      <w:r w:rsidRPr="00A223DE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>КТЦ</w:t>
      </w:r>
      <w:r w:rsidRPr="00012FD5">
        <w:t xml:space="preserve">   </w:t>
      </w:r>
      <w:r>
        <w:t xml:space="preserve">                                                                              </w:t>
      </w:r>
      <w:r>
        <w:rPr>
          <w:b/>
          <w:bCs/>
          <w:szCs w:val="20"/>
        </w:rPr>
        <w:t>И.Ю. Коньков</w:t>
      </w:r>
      <w:r w:rsidRPr="00012FD5">
        <w:t xml:space="preserve"> </w:t>
      </w:r>
    </w:p>
    <w:p w:rsidR="00D32252" w:rsidRDefault="00D32252" w:rsidP="00D32252">
      <w:pPr>
        <w:pStyle w:val="3"/>
        <w:spacing w:after="0"/>
        <w:ind w:left="5"/>
        <w:jc w:val="both"/>
        <w:rPr>
          <w:b/>
          <w:bCs/>
          <w:sz w:val="24"/>
          <w:szCs w:val="20"/>
        </w:rPr>
      </w:pPr>
      <w:r>
        <w:rPr>
          <w:b/>
          <w:bCs/>
          <w:sz w:val="24"/>
          <w:szCs w:val="20"/>
        </w:rPr>
        <w:t xml:space="preserve">(тел. </w:t>
      </w:r>
      <w:r w:rsidRPr="00A223DE">
        <w:rPr>
          <w:b/>
          <w:bCs/>
          <w:sz w:val="24"/>
          <w:szCs w:val="20"/>
        </w:rPr>
        <w:t>773 15 83</w:t>
      </w:r>
      <w:r>
        <w:rPr>
          <w:b/>
          <w:bCs/>
          <w:sz w:val="24"/>
          <w:szCs w:val="20"/>
        </w:rPr>
        <w:t>)</w:t>
      </w:r>
    </w:p>
    <w:p w:rsidR="00D32252" w:rsidRDefault="00D32252" w:rsidP="00D32252">
      <w:pPr>
        <w:pStyle w:val="3"/>
        <w:spacing w:after="0"/>
        <w:ind w:left="0"/>
        <w:jc w:val="both"/>
        <w:rPr>
          <w:b/>
          <w:bCs/>
          <w:sz w:val="24"/>
          <w:szCs w:val="20"/>
        </w:rPr>
      </w:pPr>
    </w:p>
    <w:p w:rsidR="00D32252" w:rsidRPr="00EF6900" w:rsidRDefault="00D32252" w:rsidP="00D32252">
      <w:pPr>
        <w:pStyle w:val="3"/>
        <w:spacing w:after="0"/>
        <w:ind w:left="5"/>
        <w:jc w:val="both"/>
        <w:rPr>
          <w:b/>
          <w:bCs/>
          <w:sz w:val="24"/>
          <w:szCs w:val="20"/>
        </w:rPr>
      </w:pPr>
      <w:r w:rsidRPr="00EF6900">
        <w:rPr>
          <w:b/>
          <w:bCs/>
          <w:sz w:val="24"/>
          <w:szCs w:val="20"/>
        </w:rPr>
        <w:t>Директор</w:t>
      </w:r>
      <w:r w:rsidRPr="00EF6900">
        <w:rPr>
          <w:b/>
          <w:bCs/>
          <w:sz w:val="24"/>
          <w:szCs w:val="20"/>
        </w:rPr>
        <w:tab/>
        <w:t xml:space="preserve">                                                                   </w:t>
      </w:r>
      <w:r>
        <w:rPr>
          <w:b/>
          <w:bCs/>
          <w:sz w:val="24"/>
          <w:szCs w:val="20"/>
        </w:rPr>
        <w:t xml:space="preserve">                               </w:t>
      </w:r>
      <w:r w:rsidRPr="00EF6900">
        <w:rPr>
          <w:b/>
          <w:bCs/>
          <w:sz w:val="24"/>
          <w:szCs w:val="20"/>
        </w:rPr>
        <w:t xml:space="preserve"> </w:t>
      </w:r>
    </w:p>
    <w:p w:rsidR="00D32252" w:rsidRPr="00EF6900" w:rsidRDefault="00D32252" w:rsidP="00D32252">
      <w:pPr>
        <w:pStyle w:val="3"/>
        <w:spacing w:after="0"/>
        <w:ind w:left="5"/>
        <w:jc w:val="both"/>
        <w:rPr>
          <w:b/>
          <w:bCs/>
          <w:sz w:val="24"/>
          <w:szCs w:val="20"/>
        </w:rPr>
      </w:pPr>
      <w:r w:rsidRPr="00EF6900">
        <w:rPr>
          <w:b/>
          <w:bCs/>
          <w:sz w:val="24"/>
          <w:szCs w:val="20"/>
        </w:rPr>
        <w:t>Южной ТЭЦ (ТЭЦ-22)</w:t>
      </w:r>
      <w:r>
        <w:rPr>
          <w:b/>
          <w:bCs/>
          <w:sz w:val="24"/>
          <w:szCs w:val="20"/>
        </w:rPr>
        <w:t xml:space="preserve"> </w:t>
      </w:r>
      <w:r w:rsidRPr="00EF6900">
        <w:rPr>
          <w:b/>
          <w:bCs/>
          <w:sz w:val="24"/>
          <w:szCs w:val="20"/>
        </w:rPr>
        <w:t>филиала «Невский» ОАО «ТГК-1»</w:t>
      </w:r>
      <w:r>
        <w:rPr>
          <w:b/>
          <w:bCs/>
          <w:sz w:val="24"/>
          <w:szCs w:val="20"/>
        </w:rPr>
        <w:t xml:space="preserve">                 </w:t>
      </w:r>
      <w:proofErr w:type="spellStart"/>
      <w:r w:rsidRPr="00EF6900">
        <w:rPr>
          <w:b/>
          <w:bCs/>
          <w:sz w:val="24"/>
          <w:szCs w:val="20"/>
        </w:rPr>
        <w:t>В.В.Недотко</w:t>
      </w:r>
      <w:proofErr w:type="spellEnd"/>
    </w:p>
    <w:p w:rsidR="00D32252" w:rsidRPr="00EF6900" w:rsidRDefault="00D32252" w:rsidP="00D32252">
      <w:pPr>
        <w:pStyle w:val="3"/>
        <w:spacing w:after="0"/>
        <w:ind w:left="5"/>
        <w:jc w:val="both"/>
        <w:rPr>
          <w:b/>
          <w:bCs/>
          <w:sz w:val="24"/>
          <w:szCs w:val="20"/>
        </w:rPr>
      </w:pPr>
    </w:p>
    <w:p w:rsidR="00D32252" w:rsidRPr="00EF6900" w:rsidRDefault="00D32252" w:rsidP="00D32252">
      <w:pPr>
        <w:pStyle w:val="3"/>
        <w:spacing w:after="0"/>
        <w:ind w:left="0"/>
        <w:jc w:val="both"/>
        <w:rPr>
          <w:b/>
          <w:bCs/>
          <w:sz w:val="24"/>
          <w:szCs w:val="20"/>
        </w:rPr>
      </w:pPr>
    </w:p>
    <w:p w:rsidR="00D32252" w:rsidRPr="00EF6900" w:rsidRDefault="00D32252" w:rsidP="00D32252">
      <w:pPr>
        <w:pStyle w:val="3"/>
        <w:spacing w:after="0"/>
        <w:ind w:left="5"/>
        <w:jc w:val="both"/>
        <w:rPr>
          <w:b/>
          <w:bCs/>
          <w:sz w:val="24"/>
          <w:szCs w:val="20"/>
        </w:rPr>
      </w:pPr>
      <w:r w:rsidRPr="00EF6900">
        <w:rPr>
          <w:b/>
          <w:bCs/>
          <w:sz w:val="24"/>
          <w:szCs w:val="20"/>
        </w:rPr>
        <w:t>Согласовано:</w:t>
      </w:r>
    </w:p>
    <w:p w:rsidR="00D32252" w:rsidRPr="00EF6900" w:rsidRDefault="00D32252" w:rsidP="00D32252">
      <w:pPr>
        <w:pStyle w:val="3"/>
        <w:spacing w:after="0"/>
        <w:ind w:left="5"/>
        <w:jc w:val="both"/>
        <w:rPr>
          <w:b/>
          <w:bCs/>
          <w:sz w:val="24"/>
          <w:szCs w:val="20"/>
        </w:rPr>
      </w:pPr>
    </w:p>
    <w:p w:rsidR="00D32252" w:rsidRDefault="00D32252" w:rsidP="00D32252">
      <w:pPr>
        <w:pStyle w:val="3"/>
        <w:ind w:left="5"/>
        <w:jc w:val="both"/>
        <w:rPr>
          <w:b/>
          <w:bCs/>
        </w:rPr>
      </w:pPr>
    </w:p>
    <w:p w:rsidR="00D32252" w:rsidRPr="00AB0646" w:rsidRDefault="00D32252" w:rsidP="00D32252">
      <w:pPr>
        <w:pStyle w:val="3"/>
        <w:ind w:left="5"/>
        <w:jc w:val="both"/>
        <w:rPr>
          <w:b/>
          <w:bCs/>
        </w:rPr>
      </w:pPr>
    </w:p>
    <w:p w:rsidR="000A439D" w:rsidRDefault="000A439D"/>
    <w:sectPr w:rsidR="000A439D" w:rsidSect="008D0030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11B"/>
    <w:rsid w:val="000A439D"/>
    <w:rsid w:val="00130A2D"/>
    <w:rsid w:val="00C8111B"/>
    <w:rsid w:val="00D32252"/>
    <w:rsid w:val="00DC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D3225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32252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D3225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Body Text Indent 3"/>
    <w:basedOn w:val="a"/>
    <w:link w:val="30"/>
    <w:rsid w:val="00D322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32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1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1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D3225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32252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D3225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Body Text Indent 3"/>
    <w:basedOn w:val="a"/>
    <w:link w:val="30"/>
    <w:rsid w:val="00D322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32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1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1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2909</Characters>
  <Application>Microsoft Office Word</Application>
  <DocSecurity>0</DocSecurity>
  <Lines>24</Lines>
  <Paragraphs>6</Paragraphs>
  <ScaleCrop>false</ScaleCrop>
  <Company>JSC TGC-1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Терехин Сергей Сергеевич</dc:creator>
  <cp:keywords/>
  <dc:description/>
  <cp:lastModifiedBy>Терехин Сергей Сергеевич</cp:lastModifiedBy>
  <cp:revision>4</cp:revision>
  <cp:lastPrinted>2010-09-21T06:37:00Z</cp:lastPrinted>
  <dcterms:created xsi:type="dcterms:W3CDTF">2010-09-17T06:33:00Z</dcterms:created>
  <dcterms:modified xsi:type="dcterms:W3CDTF">2010-09-22T06:13:00Z</dcterms:modified>
</cp:coreProperties>
</file>